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A38A1" w14:textId="77777777" w:rsidR="000605D0" w:rsidRPr="008055AC" w:rsidRDefault="009D63C6" w:rsidP="009D63C6">
      <w:pPr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>Сведения об имуществе</w:t>
      </w:r>
    </w:p>
    <w:p w14:paraId="3D597740" w14:textId="77777777" w:rsidR="008055AC" w:rsidRPr="008055AC" w:rsidRDefault="008055AC" w:rsidP="008055AC">
      <w:pPr>
        <w:rPr>
          <w:rFonts w:ascii="PT Astra Serif" w:hAnsi="PT Astra Serif"/>
          <w:color w:val="000000" w:themeColor="text1"/>
          <w:sz w:val="28"/>
          <w:szCs w:val="28"/>
        </w:rPr>
      </w:pPr>
      <w:bookmarkStart w:id="0" w:name="_GoBack"/>
      <w:r w:rsidRPr="008055AC">
        <w:rPr>
          <w:rFonts w:ascii="PT Astra Serif" w:hAnsi="PT Astra Serif"/>
          <w:color w:val="000000" w:themeColor="text1"/>
          <w:sz w:val="28"/>
          <w:szCs w:val="28"/>
        </w:rPr>
        <w:t>здания- 45 767 573,77</w:t>
      </w:r>
      <w:r w:rsidRPr="008055AC">
        <w:rPr>
          <w:rFonts w:ascii="PT Astra Serif" w:hAnsi="PT Astra Serif"/>
          <w:color w:val="000000" w:themeColor="text1"/>
          <w:sz w:val="28"/>
          <w:szCs w:val="28"/>
        </w:rPr>
        <w:br/>
        <w:t>земля - 26 153 972,14</w:t>
      </w:r>
      <w:r w:rsidRPr="008055AC">
        <w:rPr>
          <w:rFonts w:ascii="PT Astra Serif" w:hAnsi="PT Astra Serif"/>
          <w:color w:val="000000" w:themeColor="text1"/>
          <w:sz w:val="28"/>
          <w:szCs w:val="28"/>
        </w:rPr>
        <w:br/>
        <w:t>транспорт - 2 946 322,54</w:t>
      </w:r>
      <w:r w:rsidRPr="008055AC">
        <w:rPr>
          <w:rFonts w:ascii="PT Astra Serif" w:hAnsi="PT Astra Serif"/>
          <w:color w:val="000000" w:themeColor="text1"/>
          <w:sz w:val="28"/>
          <w:szCs w:val="28"/>
        </w:rPr>
        <w:br/>
        <w:t>оборудование - 25 036 805,69</w:t>
      </w:r>
    </w:p>
    <w:bookmarkEnd w:id="0"/>
    <w:p w14:paraId="3F5E9544" w14:textId="77777777" w:rsidR="00FA3876" w:rsidRPr="008055AC" w:rsidRDefault="00FA3876" w:rsidP="00FA3876">
      <w:pPr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>Сведения об обязательствах имущественного характера</w:t>
      </w:r>
    </w:p>
    <w:p w14:paraId="2A9131EA" w14:textId="77777777" w:rsidR="00FA3876" w:rsidRPr="008055AC" w:rsidRDefault="00FA3876" w:rsidP="008055AC">
      <w:pPr>
        <w:pStyle w:val="a3"/>
        <w:numPr>
          <w:ilvl w:val="0"/>
          <w:numId w:val="2"/>
        </w:numPr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Долговых </w:t>
      </w:r>
      <w:proofErr w:type="gramStart"/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>обязательств  нет</w:t>
      </w:r>
      <w:proofErr w:type="gramEnd"/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1F349A2D" w14:textId="77777777" w:rsidR="00FA3876" w:rsidRPr="008055AC" w:rsidRDefault="00FA3876" w:rsidP="008055AC">
      <w:pPr>
        <w:pStyle w:val="a3"/>
        <w:numPr>
          <w:ilvl w:val="0"/>
          <w:numId w:val="2"/>
        </w:numPr>
        <w:rPr>
          <w:rFonts w:ascii="PT Astra Serif" w:hAnsi="PT Astra Serif" w:cs="Times New Roman"/>
          <w:color w:val="000000" w:themeColor="text1"/>
          <w:sz w:val="28"/>
          <w:szCs w:val="28"/>
        </w:rPr>
      </w:pPr>
      <w:proofErr w:type="gramStart"/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>Лизинга  -</w:t>
      </w:r>
      <w:proofErr w:type="gramEnd"/>
      <w:r w:rsidRPr="008055A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нет</w:t>
      </w:r>
    </w:p>
    <w:sectPr w:rsidR="00FA3876" w:rsidRPr="0080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D2C6B"/>
    <w:multiLevelType w:val="hybridMultilevel"/>
    <w:tmpl w:val="87AA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475AB"/>
    <w:multiLevelType w:val="hybridMultilevel"/>
    <w:tmpl w:val="2AB27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3C6"/>
    <w:rsid w:val="00432482"/>
    <w:rsid w:val="0071265C"/>
    <w:rsid w:val="008055AC"/>
    <w:rsid w:val="009D63C6"/>
    <w:rsid w:val="00FA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4E8E"/>
  <w15:chartTrackingRefBased/>
  <w15:docId w15:val="{02C21E37-BF64-43AE-9F2F-DCEBBF2D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Краева Татьяна Сергеевна</cp:lastModifiedBy>
  <cp:revision>4</cp:revision>
  <dcterms:created xsi:type="dcterms:W3CDTF">2025-06-01T16:14:00Z</dcterms:created>
  <dcterms:modified xsi:type="dcterms:W3CDTF">2025-11-06T11:14:00Z</dcterms:modified>
</cp:coreProperties>
</file>